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96" w:rsidRDefault="004F7996" w:rsidP="004F799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996">
        <w:rPr>
          <w:rFonts w:ascii="Times New Roman" w:eastAsia="Times New Roman" w:hAnsi="Times New Roman"/>
          <w:b/>
          <w:sz w:val="28"/>
          <w:szCs w:val="28"/>
        </w:rPr>
        <w:t xml:space="preserve">ПО.01 Художественное творчество </w:t>
      </w:r>
      <w:r w:rsidRPr="004F799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F7996" w:rsidRDefault="004F7996" w:rsidP="004F799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996">
        <w:rPr>
          <w:rFonts w:ascii="Times New Roman" w:hAnsi="Times New Roman" w:cs="Times New Roman"/>
          <w:sz w:val="28"/>
          <w:szCs w:val="28"/>
        </w:rPr>
        <w:t>на программу по учебному предмету</w:t>
      </w:r>
    </w:p>
    <w:p w:rsidR="004F7996" w:rsidRDefault="004F7996" w:rsidP="004F7996">
      <w:pPr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4F7996">
        <w:rPr>
          <w:rFonts w:ascii="Times New Roman" w:eastAsia="Times New Roman" w:hAnsi="Times New Roman"/>
          <w:sz w:val="28"/>
          <w:szCs w:val="28"/>
        </w:rPr>
        <w:t>УП.04. Работа в материале. Витраж.</w:t>
      </w:r>
    </w:p>
    <w:p w:rsidR="004F7996" w:rsidRDefault="004F7996" w:rsidP="004F7996">
      <w:pPr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Пояснительная записка</w:t>
      </w:r>
    </w:p>
    <w:p w:rsidR="004F7996" w:rsidRPr="00640EBB" w:rsidRDefault="004F7996" w:rsidP="004F7996">
      <w:pPr>
        <w:spacing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640EBB">
        <w:rPr>
          <w:rFonts w:ascii="Times New Roman" w:hAnsi="Times New Roman"/>
          <w:sz w:val="28"/>
          <w:szCs w:val="28"/>
          <w:lang w:eastAsia="ru-RU"/>
        </w:rPr>
        <w:t>Программа учебного предмета «Работа в материале.</w:t>
      </w:r>
      <w:r>
        <w:rPr>
          <w:rFonts w:ascii="Times New Roman" w:hAnsi="Times New Roman"/>
          <w:sz w:val="28"/>
          <w:szCs w:val="28"/>
          <w:lang w:eastAsia="ru-RU"/>
        </w:rPr>
        <w:t xml:space="preserve"> Витраж</w:t>
      </w:r>
      <w:r w:rsidRPr="00640EBB">
        <w:rPr>
          <w:rFonts w:ascii="Times New Roman" w:hAnsi="Times New Roman"/>
          <w:sz w:val="28"/>
          <w:szCs w:val="28"/>
          <w:lang w:eastAsia="ru-RU"/>
        </w:rPr>
        <w:t xml:space="preserve">» разработана на основе и с учетом федеральных государственных требований к дополнительной </w:t>
      </w:r>
      <w:proofErr w:type="spellStart"/>
      <w:r w:rsidRPr="00640EBB">
        <w:rPr>
          <w:rFonts w:ascii="Times New Roman" w:hAnsi="Times New Roman"/>
          <w:sz w:val="28"/>
          <w:szCs w:val="28"/>
          <w:lang w:eastAsia="ru-RU"/>
        </w:rPr>
        <w:t>предпрофессиональной</w:t>
      </w:r>
      <w:proofErr w:type="spellEnd"/>
      <w:r w:rsidRPr="00640EBB">
        <w:rPr>
          <w:rFonts w:ascii="Times New Roman" w:hAnsi="Times New Roman"/>
          <w:sz w:val="28"/>
          <w:szCs w:val="28"/>
          <w:lang w:eastAsia="ru-RU"/>
        </w:rPr>
        <w:t xml:space="preserve"> общеобразовательной программе в области декоративно-прикладного искусства «Декоративно-прикладное творчество».</w:t>
      </w:r>
    </w:p>
    <w:p w:rsidR="004F7996" w:rsidRPr="00640EBB" w:rsidRDefault="004F7996" w:rsidP="004F7996">
      <w:pPr>
        <w:spacing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640EBB">
        <w:rPr>
          <w:rFonts w:ascii="Times New Roman" w:hAnsi="Times New Roman"/>
          <w:sz w:val="28"/>
          <w:szCs w:val="28"/>
          <w:lang w:eastAsia="ru-RU"/>
        </w:rPr>
        <w:t xml:space="preserve">Учебный предмет «Работа в материале. </w:t>
      </w:r>
      <w:r>
        <w:rPr>
          <w:rFonts w:ascii="Times New Roman" w:hAnsi="Times New Roman"/>
          <w:sz w:val="28"/>
          <w:szCs w:val="28"/>
          <w:lang w:eastAsia="ru-RU"/>
        </w:rPr>
        <w:t>Витраж</w:t>
      </w:r>
      <w:r w:rsidRPr="00640EBB">
        <w:rPr>
          <w:rFonts w:ascii="Times New Roman" w:hAnsi="Times New Roman"/>
          <w:sz w:val="28"/>
          <w:szCs w:val="28"/>
          <w:lang w:eastAsia="ru-RU"/>
        </w:rPr>
        <w:t>» направлен на приобретение детьми знаний, умений и навыков по выполнению живописных работ, получение ими художественного образования, а также на эстетическое воспитание и духовно-нравственное развитие ученика.</w:t>
      </w:r>
    </w:p>
    <w:p w:rsidR="004F7996" w:rsidRPr="00640EBB" w:rsidRDefault="004F7996" w:rsidP="004F7996">
      <w:pPr>
        <w:spacing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640EBB">
        <w:rPr>
          <w:rFonts w:ascii="Times New Roman" w:hAnsi="Times New Roman"/>
          <w:sz w:val="28"/>
          <w:szCs w:val="28"/>
          <w:lang w:eastAsia="ru-RU"/>
        </w:rPr>
        <w:t>Художественно-творческое развитие учеников осуществляется по мере овладения ими навыками изобразительной грамоты. Немаловажная роль в данном процессе отведена овладению знаниями истории кукольного искусства и технологиям  изготовления.</w:t>
      </w:r>
    </w:p>
    <w:p w:rsidR="004F7996" w:rsidRDefault="004F7996" w:rsidP="004F7996">
      <w:pPr>
        <w:spacing w:after="30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EBB">
        <w:rPr>
          <w:rFonts w:ascii="Times New Roman" w:hAnsi="Times New Roman"/>
          <w:sz w:val="28"/>
          <w:szCs w:val="28"/>
          <w:lang w:eastAsia="ru-RU"/>
        </w:rPr>
        <w:t>Содержание учебного предмета «Работа в материале.</w:t>
      </w:r>
      <w:r w:rsidRPr="007B435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Витраж</w:t>
      </w:r>
      <w:r w:rsidRPr="00640EBB">
        <w:rPr>
          <w:rFonts w:ascii="Times New Roman" w:hAnsi="Times New Roman"/>
          <w:sz w:val="28"/>
          <w:szCs w:val="28"/>
          <w:lang w:eastAsia="ru-RU"/>
        </w:rPr>
        <w:t xml:space="preserve"> » тесно связано с содержанием всех учебных предметов входящих в предметную область «Художественное творчество», такими, как «</w:t>
      </w:r>
      <w:proofErr w:type="spellStart"/>
      <w:r w:rsidRPr="00640EBB">
        <w:rPr>
          <w:rFonts w:ascii="Times New Roman" w:hAnsi="Times New Roman"/>
          <w:sz w:val="28"/>
          <w:szCs w:val="28"/>
          <w:lang w:eastAsia="ru-RU"/>
        </w:rPr>
        <w:t>Цветоведение</w:t>
      </w:r>
      <w:proofErr w:type="spellEnd"/>
      <w:r w:rsidRPr="00640EBB">
        <w:rPr>
          <w:rFonts w:ascii="Times New Roman" w:hAnsi="Times New Roman"/>
          <w:sz w:val="28"/>
          <w:szCs w:val="28"/>
          <w:lang w:eastAsia="ru-RU"/>
        </w:rPr>
        <w:t>», «Основы к</w:t>
      </w:r>
      <w:r>
        <w:rPr>
          <w:rFonts w:ascii="Times New Roman" w:hAnsi="Times New Roman"/>
          <w:sz w:val="28"/>
          <w:szCs w:val="28"/>
          <w:lang w:eastAsia="ru-RU"/>
        </w:rPr>
        <w:t>омпозиции», «Орнамент», «Графический дизайн»</w:t>
      </w:r>
      <w:r w:rsidRPr="00640EBB">
        <w:rPr>
          <w:rFonts w:ascii="Times New Roman" w:hAnsi="Times New Roman"/>
          <w:sz w:val="28"/>
          <w:szCs w:val="28"/>
          <w:lang w:eastAsia="ru-RU"/>
        </w:rPr>
        <w:t>, «Керамика» «Батик» и т.д.</w:t>
      </w:r>
    </w:p>
    <w:p w:rsidR="004F7996" w:rsidRPr="004F7996" w:rsidRDefault="004F7996" w:rsidP="004F7996">
      <w:pPr>
        <w:spacing w:after="30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996">
        <w:rPr>
          <w:rFonts w:ascii="Times New Roman" w:hAnsi="Times New Roman"/>
          <w:b/>
          <w:sz w:val="28"/>
          <w:szCs w:val="28"/>
          <w:lang w:eastAsia="ru-RU"/>
        </w:rPr>
        <w:t>Целью</w:t>
      </w:r>
      <w:r w:rsidRPr="004F7996">
        <w:rPr>
          <w:rFonts w:ascii="Times New Roman" w:hAnsi="Times New Roman"/>
          <w:sz w:val="28"/>
          <w:szCs w:val="28"/>
          <w:lang w:eastAsia="ru-RU"/>
        </w:rPr>
        <w:t xml:space="preserve"> учебного предмета «Работа в материале. Витраж » является художественно-эстетическое развитие личности учащегося на основе приобретенных им в процессе освоения программы учебного предмета «Работа в материале. Витраж » художественно-исполнительских и теоретических знаний, умений и навыков, интеллектуальное развитие учащихся, расширение их кругозора,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4F7996" w:rsidRPr="004F7996" w:rsidRDefault="004F7996" w:rsidP="004F7996">
      <w:pPr>
        <w:spacing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996">
        <w:rPr>
          <w:rFonts w:ascii="Times New Roman" w:hAnsi="Times New Roman"/>
          <w:b/>
          <w:sz w:val="28"/>
          <w:szCs w:val="28"/>
          <w:lang w:eastAsia="ru-RU"/>
        </w:rPr>
        <w:t>Задачами</w:t>
      </w:r>
      <w:r w:rsidRPr="004F7996">
        <w:rPr>
          <w:rFonts w:ascii="Times New Roman" w:hAnsi="Times New Roman"/>
          <w:sz w:val="28"/>
          <w:szCs w:val="28"/>
          <w:lang w:eastAsia="ru-RU"/>
        </w:rPr>
        <w:t xml:space="preserve"> учебного предмета «Работа в материале. Витраж» являются:</w:t>
      </w:r>
    </w:p>
    <w:p w:rsidR="004F7996" w:rsidRPr="004F7996" w:rsidRDefault="004F7996" w:rsidP="004F7996">
      <w:pPr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996">
        <w:rPr>
          <w:rFonts w:ascii="Times New Roman" w:hAnsi="Times New Roman"/>
          <w:sz w:val="28"/>
          <w:szCs w:val="28"/>
          <w:lang w:eastAsia="ru-RU"/>
        </w:rPr>
        <w:t>Развитие интереса к изобразительному искусству и художественному творчеству.</w:t>
      </w:r>
    </w:p>
    <w:p w:rsidR="004F7996" w:rsidRPr="004F7996" w:rsidRDefault="004F7996" w:rsidP="004F7996">
      <w:pPr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996">
        <w:rPr>
          <w:rFonts w:ascii="Times New Roman" w:hAnsi="Times New Roman"/>
          <w:sz w:val="28"/>
          <w:szCs w:val="28"/>
          <w:lang w:eastAsia="ru-RU"/>
        </w:rPr>
        <w:t>Знакомство с основными законами, закономерностями, правилами и приемами композиции. Освоение основных композиционных приемов:</w:t>
      </w:r>
    </w:p>
    <w:p w:rsidR="004F7996" w:rsidRPr="004F7996" w:rsidRDefault="004F7996" w:rsidP="004F7996">
      <w:pPr>
        <w:spacing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996">
        <w:rPr>
          <w:rFonts w:ascii="Times New Roman" w:hAnsi="Times New Roman"/>
          <w:sz w:val="28"/>
          <w:szCs w:val="28"/>
          <w:lang w:eastAsia="ru-RU"/>
        </w:rPr>
        <w:t>-выявление центра;</w:t>
      </w:r>
    </w:p>
    <w:p w:rsidR="004F7996" w:rsidRPr="004F7996" w:rsidRDefault="004F7996" w:rsidP="004F7996">
      <w:pPr>
        <w:spacing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996">
        <w:rPr>
          <w:rFonts w:ascii="Times New Roman" w:hAnsi="Times New Roman"/>
          <w:sz w:val="28"/>
          <w:szCs w:val="28"/>
          <w:lang w:eastAsia="ru-RU"/>
        </w:rPr>
        <w:t>-статика;</w:t>
      </w:r>
    </w:p>
    <w:p w:rsidR="004F7996" w:rsidRPr="004F7996" w:rsidRDefault="004F7996" w:rsidP="004F7996">
      <w:pPr>
        <w:spacing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996">
        <w:rPr>
          <w:rFonts w:ascii="Times New Roman" w:hAnsi="Times New Roman"/>
          <w:sz w:val="28"/>
          <w:szCs w:val="28"/>
          <w:lang w:eastAsia="ru-RU"/>
        </w:rPr>
        <w:t>-динамика;</w:t>
      </w:r>
    </w:p>
    <w:p w:rsidR="004F7996" w:rsidRPr="004F7996" w:rsidRDefault="004F7996" w:rsidP="004F7996">
      <w:pPr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996">
        <w:rPr>
          <w:rFonts w:ascii="Times New Roman" w:hAnsi="Times New Roman"/>
          <w:sz w:val="28"/>
          <w:szCs w:val="28"/>
          <w:lang w:eastAsia="ru-RU"/>
        </w:rPr>
        <w:t>Развитие образного мышления.</w:t>
      </w:r>
    </w:p>
    <w:p w:rsidR="004F7996" w:rsidRPr="004F7996" w:rsidRDefault="004F7996" w:rsidP="004F7996">
      <w:pPr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996">
        <w:rPr>
          <w:rFonts w:ascii="Times New Roman" w:hAnsi="Times New Roman"/>
          <w:sz w:val="28"/>
          <w:szCs w:val="28"/>
          <w:lang w:eastAsia="ru-RU"/>
        </w:rPr>
        <w:lastRenderedPageBreak/>
        <w:t>Знакомство с языком дизайна.</w:t>
      </w:r>
    </w:p>
    <w:p w:rsidR="004F7996" w:rsidRPr="004F7996" w:rsidRDefault="004F7996" w:rsidP="004F7996">
      <w:pPr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996">
        <w:rPr>
          <w:rFonts w:ascii="Times New Roman" w:hAnsi="Times New Roman"/>
          <w:sz w:val="28"/>
          <w:szCs w:val="28"/>
          <w:lang w:eastAsia="ru-RU"/>
        </w:rPr>
        <w:t>Изучение выразительных возможностей тона и цвета.</w:t>
      </w:r>
    </w:p>
    <w:p w:rsidR="004F7996" w:rsidRPr="004F7996" w:rsidRDefault="004F7996" w:rsidP="004F7996">
      <w:pPr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996">
        <w:rPr>
          <w:rFonts w:ascii="Times New Roman" w:hAnsi="Times New Roman"/>
          <w:sz w:val="28"/>
          <w:szCs w:val="28"/>
          <w:lang w:eastAsia="ru-RU"/>
        </w:rPr>
        <w:t>Развитие способностей к художественно-исполнительской деятельности, последовательной работе над этапами преобразования предметов:</w:t>
      </w:r>
    </w:p>
    <w:p w:rsidR="004F7996" w:rsidRPr="004F7996" w:rsidRDefault="004F7996" w:rsidP="004F7996">
      <w:pPr>
        <w:spacing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996">
        <w:rPr>
          <w:rFonts w:ascii="Times New Roman" w:hAnsi="Times New Roman"/>
          <w:sz w:val="28"/>
          <w:szCs w:val="28"/>
          <w:lang w:eastAsia="ru-RU"/>
        </w:rPr>
        <w:t>-реальное изображение;</w:t>
      </w:r>
    </w:p>
    <w:p w:rsidR="004F7996" w:rsidRPr="004F7996" w:rsidRDefault="004F7996" w:rsidP="004F7996">
      <w:pPr>
        <w:spacing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996">
        <w:rPr>
          <w:rFonts w:ascii="Times New Roman" w:hAnsi="Times New Roman"/>
          <w:sz w:val="28"/>
          <w:szCs w:val="28"/>
          <w:lang w:eastAsia="ru-RU"/>
        </w:rPr>
        <w:t>-стилизация;</w:t>
      </w:r>
    </w:p>
    <w:p w:rsidR="004F7996" w:rsidRPr="004F7996" w:rsidRDefault="004F7996" w:rsidP="004F7996">
      <w:pPr>
        <w:spacing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996">
        <w:rPr>
          <w:rFonts w:ascii="Times New Roman" w:hAnsi="Times New Roman"/>
          <w:sz w:val="28"/>
          <w:szCs w:val="28"/>
          <w:lang w:eastAsia="ru-RU"/>
        </w:rPr>
        <w:t>-ассоциативность;</w:t>
      </w:r>
    </w:p>
    <w:p w:rsidR="004F7996" w:rsidRPr="004F7996" w:rsidRDefault="004F7996" w:rsidP="004F7996">
      <w:pPr>
        <w:spacing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996">
        <w:rPr>
          <w:rFonts w:ascii="Times New Roman" w:hAnsi="Times New Roman"/>
          <w:sz w:val="28"/>
          <w:szCs w:val="28"/>
          <w:lang w:eastAsia="ru-RU"/>
        </w:rPr>
        <w:t>-абстракция;</w:t>
      </w:r>
    </w:p>
    <w:p w:rsidR="004F7996" w:rsidRPr="004F7996" w:rsidRDefault="004F7996" w:rsidP="004F7996">
      <w:pPr>
        <w:spacing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996">
        <w:rPr>
          <w:rFonts w:ascii="Times New Roman" w:hAnsi="Times New Roman"/>
          <w:sz w:val="28"/>
          <w:szCs w:val="28"/>
          <w:lang w:eastAsia="ru-RU"/>
        </w:rPr>
        <w:t>-знаковость;</w:t>
      </w:r>
    </w:p>
    <w:p w:rsidR="004F7996" w:rsidRPr="004F7996" w:rsidRDefault="004F7996" w:rsidP="004F7996">
      <w:pPr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996">
        <w:rPr>
          <w:rFonts w:ascii="Times New Roman" w:hAnsi="Times New Roman"/>
          <w:sz w:val="28"/>
          <w:szCs w:val="28"/>
          <w:lang w:eastAsia="ru-RU"/>
        </w:rPr>
        <w:t>Развитие навыков в работе с графическими приемами;</w:t>
      </w:r>
    </w:p>
    <w:p w:rsidR="004F7996" w:rsidRPr="004F7996" w:rsidRDefault="004F7996" w:rsidP="004F7996">
      <w:pPr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996">
        <w:rPr>
          <w:rFonts w:ascii="Times New Roman" w:hAnsi="Times New Roman"/>
          <w:sz w:val="28"/>
          <w:szCs w:val="28"/>
          <w:lang w:eastAsia="ru-RU"/>
        </w:rPr>
        <w:t>Обучение навыкам самостоятельной работы с подготовительными материалами: этюдами, набросками, эскизами;</w:t>
      </w:r>
    </w:p>
    <w:p w:rsidR="004F7996" w:rsidRPr="004F7996" w:rsidRDefault="004F7996" w:rsidP="004F7996">
      <w:pPr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996">
        <w:rPr>
          <w:rFonts w:ascii="Times New Roman" w:hAnsi="Times New Roman"/>
          <w:sz w:val="28"/>
          <w:szCs w:val="28"/>
          <w:lang w:eastAsia="ru-RU"/>
        </w:rPr>
        <w:t>Приобретение обучающимися опыта творческой деятельности;</w:t>
      </w:r>
    </w:p>
    <w:p w:rsidR="004F7996" w:rsidRPr="004F7996" w:rsidRDefault="004F7996" w:rsidP="004F7996">
      <w:pPr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996">
        <w:rPr>
          <w:rFonts w:ascii="Times New Roman" w:hAnsi="Times New Roman"/>
          <w:sz w:val="28"/>
          <w:szCs w:val="28"/>
          <w:lang w:eastAsia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4F7996" w:rsidRPr="00640EBB" w:rsidRDefault="004F7996" w:rsidP="004F7996">
      <w:pPr>
        <w:spacing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7996" w:rsidRPr="00640EBB" w:rsidRDefault="004F7996" w:rsidP="004F7996">
      <w:pPr>
        <w:spacing w:after="0" w:line="240" w:lineRule="auto"/>
        <w:ind w:left="120" w:right="240"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EBB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по предмету «Работа в материале. </w:t>
      </w:r>
      <w:r>
        <w:rPr>
          <w:rFonts w:ascii="Times New Roman" w:hAnsi="Times New Roman"/>
          <w:sz w:val="28"/>
          <w:szCs w:val="28"/>
          <w:lang w:eastAsia="ru-RU"/>
        </w:rPr>
        <w:t>Витраж</w:t>
      </w:r>
      <w:r w:rsidRPr="00640EBB">
        <w:rPr>
          <w:rFonts w:ascii="Times New Roman" w:eastAsia="Times New Roman" w:hAnsi="Times New Roman"/>
          <w:sz w:val="28"/>
          <w:szCs w:val="28"/>
          <w:lang w:eastAsia="ru-RU"/>
        </w:rPr>
        <w:t xml:space="preserve"> » и проведение консультаций рекомендуется осуществлять в форме мелкогрупповых занятий (численностью от 4 до 10 человек).</w:t>
      </w:r>
    </w:p>
    <w:p w:rsidR="004F7996" w:rsidRPr="00640EBB" w:rsidRDefault="004F7996" w:rsidP="004F7996">
      <w:pPr>
        <w:spacing w:after="0" w:line="240" w:lineRule="auto"/>
        <w:ind w:left="120" w:right="240"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EBB">
        <w:rPr>
          <w:rFonts w:ascii="Times New Roman" w:eastAsia="Times New Roman" w:hAnsi="Times New Roman"/>
          <w:sz w:val="28"/>
          <w:szCs w:val="28"/>
          <w:lang w:eastAsia="ru-RU"/>
        </w:rPr>
        <w:t>Занятия подразделяются на аудиторные занятия и самостоятельную работу. Рекомендуемая недельная нагрузка в часах: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0E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40EB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- аудиторные занятия по 2 часа, самостоятельная работа 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1 часу</w:t>
      </w:r>
      <w:r w:rsidRPr="00640EBB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неделю.</w:t>
      </w:r>
    </w:p>
    <w:p w:rsidR="004F7996" w:rsidRPr="00640EBB" w:rsidRDefault="004F7996" w:rsidP="004F7996">
      <w:pPr>
        <w:spacing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EBB">
        <w:rPr>
          <w:rFonts w:ascii="Times New Roman" w:hAnsi="Times New Roman"/>
          <w:sz w:val="28"/>
          <w:szCs w:val="28"/>
          <w:lang w:eastAsia="ru-RU"/>
        </w:rPr>
        <w:t>Срок реализации учебного предмета «Работа в материале.</w:t>
      </w:r>
      <w:r w:rsidRPr="007B435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Витраж» при 5</w:t>
      </w:r>
      <w:r w:rsidRPr="00640EBB">
        <w:rPr>
          <w:rFonts w:ascii="Times New Roman" w:hAnsi="Times New Roman"/>
          <w:sz w:val="28"/>
          <w:szCs w:val="28"/>
          <w:lang w:eastAsia="ru-RU"/>
        </w:rPr>
        <w:t>-летнем срок</w:t>
      </w:r>
      <w:r>
        <w:rPr>
          <w:rFonts w:ascii="Times New Roman" w:hAnsi="Times New Roman"/>
          <w:sz w:val="28"/>
          <w:szCs w:val="28"/>
          <w:lang w:eastAsia="ru-RU"/>
        </w:rPr>
        <w:t>е обучения составляет  1 год во 2</w:t>
      </w:r>
      <w:r w:rsidRPr="00640EBB">
        <w:rPr>
          <w:rFonts w:ascii="Times New Roman" w:hAnsi="Times New Roman"/>
          <w:sz w:val="28"/>
          <w:szCs w:val="28"/>
          <w:lang w:eastAsia="ru-RU"/>
        </w:rPr>
        <w:t xml:space="preserve"> классе. </w:t>
      </w:r>
    </w:p>
    <w:p w:rsidR="004F7996" w:rsidRPr="00640EBB" w:rsidRDefault="004F7996" w:rsidP="004F7996">
      <w:pPr>
        <w:tabs>
          <w:tab w:val="left" w:pos="1878"/>
        </w:tabs>
        <w:spacing w:after="0" w:line="240" w:lineRule="auto"/>
        <w:ind w:right="4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EBB">
        <w:rPr>
          <w:rFonts w:ascii="Times New Roman" w:hAnsi="Times New Roman"/>
          <w:sz w:val="28"/>
          <w:szCs w:val="28"/>
          <w:lang w:eastAsia="ru-RU"/>
        </w:rPr>
        <w:t xml:space="preserve"> Объем учебного времени, предусмотренный учебным планом образовательного учреждения на реализацию учебного предмета: общая трудоемкость </w:t>
      </w:r>
      <w:r>
        <w:rPr>
          <w:rFonts w:ascii="Times New Roman" w:hAnsi="Times New Roman"/>
          <w:sz w:val="28"/>
          <w:szCs w:val="28"/>
          <w:lang w:eastAsia="ru-RU"/>
        </w:rPr>
        <w:t>учебного предмета составляет 99 часов</w:t>
      </w:r>
      <w:r w:rsidRPr="00640EBB">
        <w:rPr>
          <w:rFonts w:ascii="Times New Roman" w:hAnsi="Times New Roman"/>
          <w:sz w:val="28"/>
          <w:szCs w:val="28"/>
          <w:lang w:eastAsia="ru-RU"/>
        </w:rPr>
        <w:t>. Из них: 6</w:t>
      </w:r>
      <w:r>
        <w:rPr>
          <w:rFonts w:ascii="Times New Roman" w:hAnsi="Times New Roman"/>
          <w:sz w:val="28"/>
          <w:szCs w:val="28"/>
          <w:lang w:eastAsia="ru-RU"/>
        </w:rPr>
        <w:t>6 часов - аудиторные занятия, 33 часа</w:t>
      </w:r>
      <w:r w:rsidRPr="00640EBB">
        <w:rPr>
          <w:rFonts w:ascii="Times New Roman" w:hAnsi="Times New Roman"/>
          <w:sz w:val="28"/>
          <w:szCs w:val="28"/>
          <w:lang w:eastAsia="ru-RU"/>
        </w:rPr>
        <w:t xml:space="preserve"> - самостоятельная работа.</w:t>
      </w:r>
    </w:p>
    <w:p w:rsidR="004F7996" w:rsidRPr="004F7996" w:rsidRDefault="004F7996" w:rsidP="004F799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30C" w:rsidRDefault="001F330C"/>
    <w:sectPr w:rsidR="001F330C" w:rsidSect="001F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7996"/>
    <w:rsid w:val="001E6E72"/>
    <w:rsid w:val="001F330C"/>
    <w:rsid w:val="00417651"/>
    <w:rsid w:val="00486885"/>
    <w:rsid w:val="004F7996"/>
    <w:rsid w:val="005A6758"/>
    <w:rsid w:val="00645DEB"/>
    <w:rsid w:val="006E70AA"/>
    <w:rsid w:val="007318D8"/>
    <w:rsid w:val="00840069"/>
    <w:rsid w:val="008F00F5"/>
    <w:rsid w:val="008F3ACD"/>
    <w:rsid w:val="00902D64"/>
    <w:rsid w:val="00987E2C"/>
    <w:rsid w:val="009D7262"/>
    <w:rsid w:val="00DB50F9"/>
    <w:rsid w:val="00DB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2020-02-17T09:32:00Z</dcterms:created>
  <dcterms:modified xsi:type="dcterms:W3CDTF">2020-02-17T09:35:00Z</dcterms:modified>
</cp:coreProperties>
</file>