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A2" w:rsidRPr="00AB27A2" w:rsidRDefault="00AB27A2" w:rsidP="00AB27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A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B27A2" w:rsidRPr="00AB27A2" w:rsidRDefault="00AB27A2" w:rsidP="00AB27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7A2" w:rsidRPr="00AB27A2" w:rsidRDefault="00AB27A2" w:rsidP="00AB27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A2">
        <w:rPr>
          <w:rFonts w:ascii="Times New Roman" w:hAnsi="Times New Roman" w:cs="Times New Roman"/>
          <w:b/>
          <w:sz w:val="28"/>
          <w:szCs w:val="28"/>
        </w:rPr>
        <w:t>на программу по учебному предмету</w:t>
      </w:r>
    </w:p>
    <w:p w:rsidR="00AB27A2" w:rsidRDefault="00AB27A2" w:rsidP="00AB27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A2">
        <w:rPr>
          <w:rFonts w:ascii="Times New Roman" w:hAnsi="Times New Roman" w:cs="Times New Roman"/>
          <w:b/>
          <w:sz w:val="28"/>
          <w:szCs w:val="28"/>
        </w:rPr>
        <w:t>ПО.02. УП.02. «ИСТОРИЯ ИЗОБРАЗИТЕЛЬНОГО ИСКУССТВА»</w:t>
      </w:r>
    </w:p>
    <w:p w:rsidR="00AB27A2" w:rsidRPr="00AB27A2" w:rsidRDefault="00AB27A2" w:rsidP="00AB27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7A2" w:rsidRDefault="00AB27A2" w:rsidP="00321A9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B27A2" w:rsidRDefault="00AB27A2" w:rsidP="00AB2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«История изобразительного искусства» разработана на основе авторской учебной программы «История искусств» для детских художественных школ. Срок обучения 5 лет, г. </w:t>
      </w:r>
      <w:r>
        <w:rPr>
          <w:rFonts w:ascii="Times New Roman" w:hAnsi="Times New Roman" w:cs="Times New Roman"/>
          <w:sz w:val="28"/>
          <w:szCs w:val="28"/>
        </w:rPr>
        <w:t>Черняховск, 2019</w:t>
      </w:r>
      <w:r w:rsidRPr="00AB27A2">
        <w:rPr>
          <w:rFonts w:ascii="Times New Roman" w:hAnsi="Times New Roman" w:cs="Times New Roman"/>
          <w:sz w:val="28"/>
          <w:szCs w:val="28"/>
        </w:rPr>
        <w:t xml:space="preserve"> г. Авторы: </w:t>
      </w:r>
      <w:r>
        <w:rPr>
          <w:rFonts w:ascii="Times New Roman" w:hAnsi="Times New Roman" w:cs="Times New Roman"/>
          <w:sz w:val="28"/>
          <w:szCs w:val="28"/>
        </w:rPr>
        <w:t xml:space="preserve">В.И.Власов </w:t>
      </w:r>
      <w:r w:rsidRPr="00AB27A2">
        <w:rPr>
          <w:rFonts w:ascii="Times New Roman" w:hAnsi="Times New Roman" w:cs="Times New Roman"/>
          <w:sz w:val="28"/>
          <w:szCs w:val="28"/>
        </w:rPr>
        <w:t xml:space="preserve">и с учетом федеральных государственных требований к дополнительной </w:t>
      </w:r>
      <w:proofErr w:type="spellStart"/>
      <w:r w:rsidRPr="00AB27A2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AB27A2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</w:t>
      </w:r>
      <w:r w:rsidR="00321A95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Pr="00AB27A2">
        <w:rPr>
          <w:rFonts w:ascii="Times New Roman" w:hAnsi="Times New Roman" w:cs="Times New Roman"/>
          <w:sz w:val="28"/>
          <w:szCs w:val="28"/>
        </w:rPr>
        <w:t xml:space="preserve"> «</w:t>
      </w:r>
      <w:r w:rsidR="00321A95"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Pr="00AB27A2">
        <w:rPr>
          <w:rFonts w:ascii="Times New Roman" w:hAnsi="Times New Roman" w:cs="Times New Roman"/>
          <w:sz w:val="28"/>
          <w:szCs w:val="28"/>
        </w:rPr>
        <w:t xml:space="preserve">». 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Содержание учебного предмета «История изобразительного искусства» тесно связано с содержанием учебных предметов «Композиция </w:t>
      </w:r>
      <w:r w:rsidR="00321A95">
        <w:rPr>
          <w:rFonts w:ascii="Times New Roman" w:hAnsi="Times New Roman" w:cs="Times New Roman"/>
          <w:sz w:val="28"/>
          <w:szCs w:val="28"/>
        </w:rPr>
        <w:t>прикладная</w:t>
      </w:r>
      <w:r w:rsidRPr="00AB27A2">
        <w:rPr>
          <w:rFonts w:ascii="Times New Roman" w:hAnsi="Times New Roman" w:cs="Times New Roman"/>
          <w:sz w:val="28"/>
          <w:szCs w:val="28"/>
        </w:rPr>
        <w:t xml:space="preserve">», «Рисунок» и «Живопись». В результате изучения предмета учащиеся должны осмыслить, что произведение искусства - целый мир. У него есть свое пространство и время, свой «пульс» (энергия) – ритм – та сила сплочения, которая обеспечивает живое единство, единство смысла. Изображать – значит устанавливать отношения, связывать и обобщать. Композиция есть форма существования произведения искусства как такового – как органического целого, как выразительно-смыслового единства. Предмет «История изобразительного искусства»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 </w:t>
      </w:r>
    </w:p>
    <w:p w:rsidR="00AB27A2" w:rsidRDefault="00AB27A2" w:rsidP="00AB2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t xml:space="preserve">Цель учебного предмета: 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выявление одаренных детей в области изобразительного искусства, подготовка их к поступлению в профессиональные учебные заведения.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t xml:space="preserve">Задачами учебного предмета является формирование: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знаний основных этапов развития изобразительного искусства;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знаний основных понятий изобразительного искусства;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знаний основных художественных школ в </w:t>
      </w:r>
      <w:proofErr w:type="spellStart"/>
      <w:r w:rsidRPr="00AB27A2">
        <w:rPr>
          <w:rFonts w:ascii="Times New Roman" w:hAnsi="Times New Roman" w:cs="Times New Roman"/>
          <w:sz w:val="28"/>
          <w:szCs w:val="28"/>
        </w:rPr>
        <w:t>западно-европейском</w:t>
      </w:r>
      <w:proofErr w:type="spellEnd"/>
      <w:r w:rsidRPr="00AB27A2">
        <w:rPr>
          <w:rFonts w:ascii="Times New Roman" w:hAnsi="Times New Roman" w:cs="Times New Roman"/>
          <w:sz w:val="28"/>
          <w:szCs w:val="28"/>
        </w:rPr>
        <w:t xml:space="preserve"> и русском изобразительном искусстве;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умений определять в произведении изобразительного искусства основные черты художественного стиля, выявлять средства выразительности;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умений в устной и письменной форме излагать свои мысли о творчестве художников;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навыков анализа произведения изобразительного искусства. Требования к уровню подготовки обучающихся Результатом освоения учебного предмета «История изобразительного искусства» является приобретение обучающимися следующих знаний, умений и навыков: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знание основных этапов развития изобразительного искусства; первичные знания о роли и значении изобразительного искусства в системе культуры, духовно</w:t>
      </w:r>
      <w:r w:rsidR="00321A95">
        <w:rPr>
          <w:rFonts w:ascii="Times New Roman" w:hAnsi="Times New Roman" w:cs="Times New Roman"/>
          <w:sz w:val="28"/>
          <w:szCs w:val="28"/>
        </w:rPr>
        <w:t xml:space="preserve"> </w:t>
      </w:r>
      <w:r w:rsidRPr="00AB27A2">
        <w:rPr>
          <w:rFonts w:ascii="Times New Roman" w:hAnsi="Times New Roman" w:cs="Times New Roman"/>
          <w:sz w:val="28"/>
          <w:szCs w:val="28"/>
        </w:rPr>
        <w:t xml:space="preserve">нравственном развитии человека; знание основных понятий изобразительного искусства;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знание основных художественных школ в </w:t>
      </w:r>
      <w:proofErr w:type="spellStart"/>
      <w:r w:rsidRPr="00AB27A2">
        <w:rPr>
          <w:rFonts w:ascii="Times New Roman" w:hAnsi="Times New Roman" w:cs="Times New Roman"/>
          <w:sz w:val="28"/>
          <w:szCs w:val="28"/>
        </w:rPr>
        <w:t>западно-европейском</w:t>
      </w:r>
      <w:proofErr w:type="spellEnd"/>
      <w:r w:rsidRPr="00AB27A2">
        <w:rPr>
          <w:rFonts w:ascii="Times New Roman" w:hAnsi="Times New Roman" w:cs="Times New Roman"/>
          <w:sz w:val="28"/>
          <w:szCs w:val="28"/>
        </w:rPr>
        <w:t xml:space="preserve"> и русском изобразительном искусстве;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умение выделять основные черты художественного стиля; умение выявлять средства выразительности, которыми пользуется художник;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умение в устной и письменной форме излагать свои мысли о творчестве художников;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навыки анализа творческих направлений и творчества отдельного художника; </w:t>
      </w:r>
    </w:p>
    <w:p w:rsid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sym w:font="Symbol" w:char="F0B7"/>
      </w:r>
      <w:r w:rsidRPr="00AB27A2">
        <w:rPr>
          <w:rFonts w:ascii="Times New Roman" w:hAnsi="Times New Roman" w:cs="Times New Roman"/>
          <w:sz w:val="28"/>
          <w:szCs w:val="28"/>
        </w:rPr>
        <w:t xml:space="preserve"> навыки анализа произведения изобразительного искусства. </w:t>
      </w:r>
    </w:p>
    <w:p w:rsidR="00321A95" w:rsidRPr="00321A95" w:rsidRDefault="00321A95" w:rsidP="00321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95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321A95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321A95">
        <w:rPr>
          <w:rFonts w:ascii="Times New Roman" w:hAnsi="Times New Roman" w:cs="Times New Roman"/>
          <w:sz w:val="28"/>
          <w:szCs w:val="28"/>
        </w:rPr>
        <w:t xml:space="preserve"> программы «Декоративно-прикладное творчество» со сроком обучения 5 лет, предмет «История изобразительного искусства» реализуется 4 года, со 2 по 5 класс.</w:t>
      </w:r>
    </w:p>
    <w:p w:rsidR="00321A95" w:rsidRPr="00321A95" w:rsidRDefault="00AB27A2" w:rsidP="00321A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учебных занятий по реализации программы учебного предмета «История изобразительного искусства» со 2-ого по 5-ый классы составляет 33 недели. </w:t>
      </w:r>
      <w:r w:rsidR="00321A95" w:rsidRPr="00321A95">
        <w:rPr>
          <w:rFonts w:ascii="Times New Roman" w:hAnsi="Times New Roman" w:cs="Times New Roman"/>
          <w:sz w:val="28"/>
          <w:szCs w:val="28"/>
        </w:rPr>
        <w:t>Общая трудоемкость учебного предмета «История изобразительного искусства» при 5-летнем сроке обучения составляет 396 часов. Из них: 198 часов - аудиторные занятия, 198 часов - самостоятельная работа. При 6 летнем сроке обучения общая трудоемкость составляет 478,5  часов. Из них: 247,5 часов - аудиторные занятия, 231 - самостоятельная работ.</w:t>
      </w:r>
    </w:p>
    <w:p w:rsidR="001F330C" w:rsidRPr="00AB27A2" w:rsidRDefault="00AB27A2" w:rsidP="00773B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A2">
        <w:rPr>
          <w:rFonts w:ascii="Times New Roman" w:hAnsi="Times New Roman" w:cs="Times New Roman"/>
          <w:sz w:val="28"/>
          <w:szCs w:val="28"/>
        </w:rPr>
        <w:t>Учебные занятия по учебному предмету «История изобразительного искусства» проводятся в форме групповых занятий, самостоятельной (внеаудиторной) работы и консультаций. Недельная нагрузка в часах: аудиторные занятия: со 2-ого по 5-ый класс – 1,5 часа в неделю, самостоятельная работа: со 2- ого по 5-ый класс – 1,5 часа в неделю. Видом промежуточной аттестации служит зачѐт в конце каждого второго полугодия во 2, 3, 4 классах</w:t>
      </w:r>
      <w:r w:rsidR="00321A95">
        <w:rPr>
          <w:rFonts w:ascii="Times New Roman" w:hAnsi="Times New Roman" w:cs="Times New Roman"/>
          <w:sz w:val="28"/>
          <w:szCs w:val="28"/>
        </w:rPr>
        <w:t>, либо 2, 3, 4, 5 классах</w:t>
      </w:r>
      <w:r w:rsidRPr="00AB27A2">
        <w:rPr>
          <w:rFonts w:ascii="Times New Roman" w:hAnsi="Times New Roman" w:cs="Times New Roman"/>
          <w:sz w:val="28"/>
          <w:szCs w:val="28"/>
        </w:rPr>
        <w:t>. В данной программе предусмотрена итоговая аттестация по окончании реализации учебного предмета в 5</w:t>
      </w:r>
      <w:r w:rsidR="00321A95">
        <w:rPr>
          <w:rFonts w:ascii="Times New Roman" w:hAnsi="Times New Roman" w:cs="Times New Roman"/>
          <w:sz w:val="28"/>
          <w:szCs w:val="28"/>
        </w:rPr>
        <w:t>, либо 6</w:t>
      </w:r>
      <w:r w:rsidRPr="00AB27A2">
        <w:rPr>
          <w:rFonts w:ascii="Times New Roman" w:hAnsi="Times New Roman" w:cs="Times New Roman"/>
          <w:sz w:val="28"/>
          <w:szCs w:val="28"/>
        </w:rPr>
        <w:t xml:space="preserve"> классе.</w:t>
      </w:r>
    </w:p>
    <w:sectPr w:rsidR="001F330C" w:rsidRPr="00AB27A2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27A2"/>
    <w:rsid w:val="001E6E72"/>
    <w:rsid w:val="001F330C"/>
    <w:rsid w:val="00321A95"/>
    <w:rsid w:val="00417651"/>
    <w:rsid w:val="00486885"/>
    <w:rsid w:val="005A6758"/>
    <w:rsid w:val="00645DEB"/>
    <w:rsid w:val="006E70AA"/>
    <w:rsid w:val="007174E5"/>
    <w:rsid w:val="007318D8"/>
    <w:rsid w:val="00773BD7"/>
    <w:rsid w:val="00840069"/>
    <w:rsid w:val="008F00F5"/>
    <w:rsid w:val="008F3ACD"/>
    <w:rsid w:val="008F5B41"/>
    <w:rsid w:val="00902D64"/>
    <w:rsid w:val="00987E2C"/>
    <w:rsid w:val="009D7262"/>
    <w:rsid w:val="00AB27A2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2020-02-12T10:11:00Z</dcterms:created>
  <dcterms:modified xsi:type="dcterms:W3CDTF">2020-02-14T09:34:00Z</dcterms:modified>
</cp:coreProperties>
</file>