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28" w:rsidRPr="008C20A4" w:rsidRDefault="000C3028" w:rsidP="000C30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0A4">
        <w:rPr>
          <w:rFonts w:ascii="Times New Roman" w:eastAsia="Calibri" w:hAnsi="Times New Roman" w:cs="Times New Roman"/>
          <w:b/>
          <w:sz w:val="28"/>
          <w:szCs w:val="28"/>
        </w:rPr>
        <w:t xml:space="preserve">ПО.01 Художественное творчество </w:t>
      </w:r>
      <w:r w:rsidRPr="008C20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C3028" w:rsidRPr="008C20A4" w:rsidRDefault="000C3028" w:rsidP="000C30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0A4">
        <w:rPr>
          <w:rFonts w:ascii="Times New Roman" w:hAnsi="Times New Roman" w:cs="Times New Roman"/>
          <w:sz w:val="28"/>
          <w:szCs w:val="28"/>
        </w:rPr>
        <w:t>на программу по учебному предмету</w:t>
      </w:r>
    </w:p>
    <w:p w:rsidR="000C3028" w:rsidRDefault="000C3028" w:rsidP="000C302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20A4">
        <w:rPr>
          <w:rFonts w:ascii="Times New Roman" w:eastAsia="Calibri" w:hAnsi="Times New Roman" w:cs="Times New Roman"/>
          <w:sz w:val="28"/>
          <w:szCs w:val="28"/>
        </w:rPr>
        <w:t>УП 04</w:t>
      </w:r>
      <w:r w:rsidR="008C20A4">
        <w:rPr>
          <w:rFonts w:ascii="Times New Roman" w:eastAsia="Calibri" w:hAnsi="Times New Roman" w:cs="Times New Roman"/>
          <w:sz w:val="28"/>
          <w:szCs w:val="28"/>
        </w:rPr>
        <w:t>. Работа в материале. Миниатюра</w:t>
      </w:r>
    </w:p>
    <w:p w:rsidR="008C20A4" w:rsidRPr="008C20A4" w:rsidRDefault="008C20A4" w:rsidP="000C3028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20A4" w:rsidRDefault="008C20A4" w:rsidP="000C3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C20A4" w:rsidRPr="00261BEF" w:rsidRDefault="008C20A4" w:rsidP="008C20A4">
      <w:pPr>
        <w:pStyle w:val="c0c28c4"/>
        <w:shd w:val="clear" w:color="auto" w:fill="FFFFFF"/>
        <w:spacing w:after="0"/>
        <w:ind w:firstLine="709"/>
        <w:jc w:val="both"/>
        <w:rPr>
          <w:rStyle w:val="c5c1c19"/>
          <w:rFonts w:eastAsiaTheme="majorEastAsia"/>
          <w:sz w:val="28"/>
          <w:szCs w:val="28"/>
        </w:rPr>
      </w:pPr>
      <w:r w:rsidRPr="00261BEF">
        <w:rPr>
          <w:rStyle w:val="c5c1c19"/>
          <w:rFonts w:eastAsiaTheme="majorEastAsia"/>
          <w:sz w:val="28"/>
          <w:szCs w:val="28"/>
        </w:rPr>
        <w:t>Программа учебного предмета «Миниатюра» направлена на создание условий для познания учащимися приемов работы в различных материалах, техниках, на выявление и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</w:p>
    <w:p w:rsidR="008C20A4" w:rsidRPr="00261BEF" w:rsidRDefault="008C20A4" w:rsidP="008C20A4">
      <w:pPr>
        <w:pStyle w:val="c0c28c4"/>
        <w:shd w:val="clear" w:color="auto" w:fill="FFFFFF"/>
        <w:spacing w:after="0"/>
        <w:ind w:firstLine="709"/>
        <w:jc w:val="both"/>
        <w:rPr>
          <w:rStyle w:val="c5c1c19"/>
          <w:rFonts w:eastAsiaTheme="majorEastAsia"/>
          <w:sz w:val="28"/>
          <w:szCs w:val="28"/>
        </w:rPr>
      </w:pPr>
      <w:r w:rsidRPr="00261BEF">
        <w:rPr>
          <w:rStyle w:val="c5c1c19"/>
          <w:rFonts w:eastAsiaTheme="majorEastAsia"/>
          <w:sz w:val="28"/>
          <w:szCs w:val="28"/>
        </w:rPr>
        <w:t>Искусство Палеха имеет свои стилев</w:t>
      </w:r>
      <w:r>
        <w:rPr>
          <w:rStyle w:val="c5c1c19"/>
          <w:rFonts w:eastAsiaTheme="majorEastAsia"/>
          <w:sz w:val="28"/>
          <w:szCs w:val="28"/>
        </w:rPr>
        <w:t>ые особенности. В его основе це</w:t>
      </w:r>
      <w:r w:rsidRPr="00261BEF">
        <w:rPr>
          <w:rStyle w:val="c5c1c19"/>
          <w:rFonts w:eastAsiaTheme="majorEastAsia"/>
          <w:sz w:val="28"/>
          <w:szCs w:val="28"/>
        </w:rPr>
        <w:t>лая сложная система старинных традиционных приемов, владение которыми достигается лишь в результате длительных систематических упражнений.</w:t>
      </w:r>
    </w:p>
    <w:p w:rsidR="008C20A4" w:rsidRDefault="008C20A4" w:rsidP="008C20A4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rFonts w:eastAsiaTheme="majorEastAsia"/>
          <w:sz w:val="28"/>
          <w:szCs w:val="28"/>
        </w:rPr>
      </w:pPr>
      <w:r w:rsidRPr="00261BEF">
        <w:rPr>
          <w:rStyle w:val="c5c1c19"/>
          <w:rFonts w:eastAsiaTheme="majorEastAsia"/>
          <w:sz w:val="28"/>
          <w:szCs w:val="28"/>
        </w:rPr>
        <w:t>Учебные рисунки выполняются обы</w:t>
      </w:r>
      <w:r>
        <w:rPr>
          <w:rStyle w:val="c5c1c19"/>
          <w:rFonts w:eastAsiaTheme="majorEastAsia"/>
          <w:sz w:val="28"/>
          <w:szCs w:val="28"/>
        </w:rPr>
        <w:t>чно на бумаге, карандашом, с по</w:t>
      </w:r>
      <w:r w:rsidRPr="00261BEF">
        <w:rPr>
          <w:rStyle w:val="c5c1c19"/>
          <w:rFonts w:eastAsiaTheme="majorEastAsia"/>
          <w:sz w:val="28"/>
          <w:szCs w:val="28"/>
        </w:rPr>
        <w:t>следующей тонкой прорисовкой острой кистью в два цвета – черной и красной краской. Перед учениками ставится задача овладения тончайшим кистевым рисунком.</w:t>
      </w:r>
    </w:p>
    <w:p w:rsidR="008C20A4" w:rsidRDefault="008C20A4" w:rsidP="008C20A4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rFonts w:eastAsiaTheme="majorEastAsia"/>
          <w:b/>
          <w:color w:val="FF0000"/>
          <w:sz w:val="28"/>
          <w:szCs w:val="28"/>
        </w:rPr>
      </w:pPr>
      <w:r w:rsidRPr="00C25F09">
        <w:rPr>
          <w:rStyle w:val="c5c1c19"/>
          <w:rFonts w:eastAsiaTheme="majorEastAsia"/>
          <w:sz w:val="28"/>
          <w:szCs w:val="28"/>
        </w:rPr>
        <w:t>Направленность программы:</w:t>
      </w:r>
      <w:r w:rsidRPr="00C26B3B">
        <w:rPr>
          <w:rStyle w:val="c5c1c19"/>
          <w:rFonts w:eastAsiaTheme="majorEastAsia"/>
          <w:sz w:val="28"/>
          <w:szCs w:val="28"/>
        </w:rPr>
        <w:t xml:space="preserve"> художественная</w:t>
      </w:r>
      <w:r>
        <w:rPr>
          <w:rStyle w:val="c5c1c19"/>
          <w:rFonts w:eastAsiaTheme="majorEastAsia"/>
          <w:sz w:val="28"/>
          <w:szCs w:val="28"/>
        </w:rPr>
        <w:t>.</w:t>
      </w:r>
    </w:p>
    <w:p w:rsidR="008C20A4" w:rsidRDefault="008C20A4" w:rsidP="008C20A4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rFonts w:eastAsiaTheme="majorEastAsia"/>
          <w:sz w:val="28"/>
          <w:szCs w:val="28"/>
        </w:rPr>
      </w:pPr>
      <w:r w:rsidRPr="000B4B88">
        <w:rPr>
          <w:rStyle w:val="c5c1c19"/>
          <w:rFonts w:eastAsiaTheme="majorEastAsia"/>
          <w:sz w:val="28"/>
          <w:szCs w:val="28"/>
        </w:rPr>
        <w:t>Новизна данной  программы заключается в копировании образцов, выполненных специально для учебных целей палехскими мастерами.</w:t>
      </w:r>
    </w:p>
    <w:p w:rsidR="008C20A4" w:rsidRDefault="008C20A4" w:rsidP="008C20A4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rFonts w:eastAsiaTheme="majorEastAsia"/>
          <w:sz w:val="28"/>
          <w:szCs w:val="28"/>
        </w:rPr>
      </w:pPr>
      <w:r w:rsidRPr="000B4B88">
        <w:rPr>
          <w:rStyle w:val="c5c1c19"/>
          <w:rFonts w:eastAsiaTheme="majorEastAsia"/>
          <w:sz w:val="28"/>
          <w:szCs w:val="28"/>
        </w:rPr>
        <w:t>Актуальность предлагаемой программы обусловлена тем, что рисование является одним из средств творческого познания и эстетического развития человека.</w:t>
      </w:r>
    </w:p>
    <w:p w:rsidR="008C20A4" w:rsidRDefault="008C20A4" w:rsidP="008C20A4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rFonts w:eastAsiaTheme="majorEastAsia"/>
          <w:sz w:val="28"/>
          <w:szCs w:val="28"/>
        </w:rPr>
      </w:pPr>
      <w:r w:rsidRPr="000B4B88">
        <w:rPr>
          <w:rStyle w:val="c5c1c19"/>
          <w:rFonts w:eastAsiaTheme="majorEastAsia"/>
          <w:sz w:val="28"/>
          <w:szCs w:val="28"/>
        </w:rPr>
        <w:t>Педагогическая целесообразность объясняется тем, что программа способствует разностороннему и гармоничному развитию личности ребенка, раскрывает творческие способности, приобщает детей к творчеству через труд и искусство.</w:t>
      </w:r>
      <w:r w:rsidRPr="00223D72">
        <w:t xml:space="preserve"> </w:t>
      </w:r>
      <w:r w:rsidRPr="00223D72">
        <w:rPr>
          <w:rStyle w:val="c5c1c19"/>
          <w:rFonts w:eastAsiaTheme="majorEastAsia"/>
          <w:sz w:val="28"/>
          <w:szCs w:val="28"/>
        </w:rPr>
        <w:t>Кроме этого рисование обладает терапевтическими способностями: отвлекает от грустных мыслей, печальных событий, обид, снижает страх и нервное напряжение. Усиливает положительное эмоциональное состояние ребенка.</w:t>
      </w:r>
    </w:p>
    <w:p w:rsidR="008C20A4" w:rsidRPr="008C20A4" w:rsidRDefault="008C20A4" w:rsidP="008C20A4">
      <w:pPr>
        <w:pStyle w:val="c0c28c4"/>
        <w:ind w:firstLine="709"/>
        <w:rPr>
          <w:rFonts w:eastAsiaTheme="majorEastAsia"/>
          <w:sz w:val="28"/>
          <w:szCs w:val="28"/>
        </w:rPr>
      </w:pPr>
      <w:r w:rsidRPr="008C20A4">
        <w:rPr>
          <w:rFonts w:eastAsiaTheme="majorEastAsia"/>
          <w:sz w:val="28"/>
          <w:szCs w:val="28"/>
        </w:rPr>
        <w:t>Цель программы</w:t>
      </w:r>
      <w:r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softHyphen/>
      </w:r>
      <w:r>
        <w:rPr>
          <w:rFonts w:eastAsiaTheme="majorEastAsia"/>
          <w:sz w:val="28"/>
          <w:szCs w:val="28"/>
        </w:rPr>
        <w:softHyphen/>
        <w:t>–</w:t>
      </w:r>
      <w:r w:rsidRPr="008C20A4">
        <w:rPr>
          <w:rFonts w:eastAsiaTheme="majorEastAsia"/>
          <w:sz w:val="28"/>
          <w:szCs w:val="28"/>
        </w:rPr>
        <w:t xml:space="preserve"> формирование творческой и созидающей личности посредствам приобщения детей к искусству через изобразительное творчество, развитие художественно-творческих способностей в изобразительной деятельности.</w:t>
      </w:r>
    </w:p>
    <w:p w:rsidR="008C20A4" w:rsidRPr="008C20A4" w:rsidRDefault="008C20A4" w:rsidP="008C20A4">
      <w:pPr>
        <w:pStyle w:val="c0c28c4"/>
        <w:ind w:firstLine="709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Задачи</w:t>
      </w:r>
      <w:r w:rsidRPr="008C20A4">
        <w:rPr>
          <w:rFonts w:eastAsiaTheme="majorEastAsia"/>
          <w:sz w:val="28"/>
          <w:szCs w:val="28"/>
        </w:rPr>
        <w:t>:</w:t>
      </w:r>
    </w:p>
    <w:p w:rsidR="008C20A4" w:rsidRPr="008C20A4" w:rsidRDefault="008C20A4" w:rsidP="008C20A4">
      <w:pPr>
        <w:pStyle w:val="c0c28c4"/>
        <w:rPr>
          <w:rFonts w:eastAsiaTheme="majorEastAsia"/>
          <w:sz w:val="28"/>
          <w:szCs w:val="28"/>
        </w:rPr>
      </w:pPr>
      <w:r w:rsidRPr="008C20A4">
        <w:rPr>
          <w:rFonts w:eastAsiaTheme="majorEastAsia"/>
          <w:sz w:val="28"/>
          <w:szCs w:val="28"/>
        </w:rPr>
        <w:t>Обучающие:</w:t>
      </w:r>
    </w:p>
    <w:p w:rsidR="008C20A4" w:rsidRPr="008C20A4" w:rsidRDefault="008C20A4" w:rsidP="008C20A4">
      <w:pPr>
        <w:pStyle w:val="c0c28c4"/>
        <w:numPr>
          <w:ilvl w:val="0"/>
          <w:numId w:val="1"/>
        </w:numPr>
        <w:rPr>
          <w:rFonts w:eastAsiaTheme="majorEastAsia"/>
          <w:sz w:val="28"/>
          <w:szCs w:val="28"/>
        </w:rPr>
      </w:pPr>
      <w:r w:rsidRPr="008C20A4">
        <w:rPr>
          <w:rFonts w:eastAsiaTheme="majorEastAsia"/>
          <w:sz w:val="28"/>
          <w:szCs w:val="28"/>
        </w:rPr>
        <w:t>освоить навыки художественного мастерства;</w:t>
      </w:r>
    </w:p>
    <w:p w:rsidR="008C20A4" w:rsidRPr="008C20A4" w:rsidRDefault="008C20A4" w:rsidP="008C20A4">
      <w:pPr>
        <w:pStyle w:val="c0c28c4"/>
        <w:numPr>
          <w:ilvl w:val="0"/>
          <w:numId w:val="1"/>
        </w:numPr>
        <w:rPr>
          <w:rFonts w:eastAsiaTheme="majorEastAsia"/>
          <w:sz w:val="28"/>
          <w:szCs w:val="28"/>
        </w:rPr>
      </w:pPr>
      <w:r w:rsidRPr="008C20A4">
        <w:rPr>
          <w:rFonts w:eastAsiaTheme="majorEastAsia"/>
          <w:sz w:val="28"/>
          <w:szCs w:val="28"/>
        </w:rPr>
        <w:t>научить правильной постановке руки.</w:t>
      </w:r>
    </w:p>
    <w:p w:rsidR="008C20A4" w:rsidRPr="008C20A4" w:rsidRDefault="008C20A4" w:rsidP="008C20A4">
      <w:pPr>
        <w:pStyle w:val="c0c28c4"/>
        <w:rPr>
          <w:rFonts w:eastAsiaTheme="majorEastAsia"/>
          <w:sz w:val="28"/>
          <w:szCs w:val="28"/>
        </w:rPr>
      </w:pPr>
      <w:r w:rsidRPr="008C20A4">
        <w:rPr>
          <w:rFonts w:eastAsiaTheme="majorEastAsia"/>
          <w:sz w:val="28"/>
          <w:szCs w:val="28"/>
        </w:rPr>
        <w:t>Развивающие:</w:t>
      </w:r>
    </w:p>
    <w:p w:rsidR="008C20A4" w:rsidRPr="008C20A4" w:rsidRDefault="008C20A4" w:rsidP="008C20A4">
      <w:pPr>
        <w:pStyle w:val="c0c28c4"/>
        <w:numPr>
          <w:ilvl w:val="0"/>
          <w:numId w:val="2"/>
        </w:numPr>
        <w:rPr>
          <w:rFonts w:eastAsiaTheme="majorEastAsia"/>
          <w:sz w:val="28"/>
          <w:szCs w:val="28"/>
        </w:rPr>
      </w:pPr>
      <w:r w:rsidRPr="008C20A4">
        <w:rPr>
          <w:rFonts w:eastAsiaTheme="majorEastAsia"/>
          <w:sz w:val="28"/>
          <w:szCs w:val="28"/>
        </w:rPr>
        <w:lastRenderedPageBreak/>
        <w:t>развитие усидчивости;</w:t>
      </w:r>
    </w:p>
    <w:p w:rsidR="008C20A4" w:rsidRPr="008C20A4" w:rsidRDefault="008C20A4" w:rsidP="008C20A4">
      <w:pPr>
        <w:pStyle w:val="c0c28c4"/>
        <w:numPr>
          <w:ilvl w:val="0"/>
          <w:numId w:val="2"/>
        </w:numPr>
        <w:rPr>
          <w:rFonts w:eastAsiaTheme="majorEastAsia"/>
          <w:sz w:val="28"/>
          <w:szCs w:val="28"/>
        </w:rPr>
      </w:pPr>
      <w:r w:rsidRPr="008C20A4">
        <w:rPr>
          <w:rFonts w:eastAsiaTheme="majorEastAsia"/>
          <w:sz w:val="28"/>
          <w:szCs w:val="28"/>
        </w:rPr>
        <w:t>умение доводить дело до конца.</w:t>
      </w:r>
    </w:p>
    <w:p w:rsidR="008C20A4" w:rsidRPr="008C20A4" w:rsidRDefault="008C20A4" w:rsidP="008C20A4">
      <w:pPr>
        <w:pStyle w:val="c0c28c4"/>
        <w:rPr>
          <w:rFonts w:eastAsiaTheme="majorEastAsia"/>
          <w:sz w:val="28"/>
          <w:szCs w:val="28"/>
        </w:rPr>
      </w:pPr>
      <w:r w:rsidRPr="008C20A4">
        <w:rPr>
          <w:rFonts w:eastAsiaTheme="majorEastAsia"/>
          <w:sz w:val="28"/>
          <w:szCs w:val="28"/>
        </w:rPr>
        <w:t>Воспитательные:</w:t>
      </w:r>
    </w:p>
    <w:p w:rsidR="008C20A4" w:rsidRPr="008C20A4" w:rsidRDefault="008C20A4" w:rsidP="008C20A4">
      <w:pPr>
        <w:pStyle w:val="c0c28c4"/>
        <w:numPr>
          <w:ilvl w:val="0"/>
          <w:numId w:val="3"/>
        </w:numPr>
        <w:rPr>
          <w:rFonts w:eastAsiaTheme="majorEastAsia"/>
          <w:sz w:val="28"/>
          <w:szCs w:val="28"/>
        </w:rPr>
      </w:pPr>
      <w:r w:rsidRPr="008C20A4">
        <w:rPr>
          <w:rFonts w:eastAsiaTheme="majorEastAsia"/>
          <w:sz w:val="28"/>
          <w:szCs w:val="28"/>
        </w:rPr>
        <w:t>воспитание художественного вкуса и чувства гармонии;</w:t>
      </w:r>
    </w:p>
    <w:p w:rsidR="008C20A4" w:rsidRDefault="008C20A4" w:rsidP="008C20A4">
      <w:pPr>
        <w:pStyle w:val="c0c28c4"/>
        <w:numPr>
          <w:ilvl w:val="0"/>
          <w:numId w:val="3"/>
        </w:numPr>
        <w:rPr>
          <w:rFonts w:eastAsiaTheme="majorEastAsia"/>
          <w:sz w:val="28"/>
          <w:szCs w:val="28"/>
        </w:rPr>
      </w:pPr>
      <w:r w:rsidRPr="008C20A4">
        <w:rPr>
          <w:rFonts w:eastAsiaTheme="majorEastAsia"/>
          <w:sz w:val="28"/>
          <w:szCs w:val="28"/>
        </w:rPr>
        <w:t>приобщение к культуре нашей страны.</w:t>
      </w:r>
    </w:p>
    <w:p w:rsidR="008C20A4" w:rsidRPr="008C20A4" w:rsidRDefault="008C20A4" w:rsidP="008C20A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C20A4">
        <w:rPr>
          <w:rFonts w:ascii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 «Миниатюра» при 5-летнем сроке обучения составляет 1 год в 5 классе. </w:t>
      </w:r>
      <w:r w:rsidRPr="008C20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Объем учебного времени, предусмотренный учебным планом образовательного учреждения на реализацию учебного предмета: общая трудоемкость предмета составляет 99 часов. Из них: 66 часов – аудиторные занятия, 33 часа – самостоятельная работа.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C2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типу комбинированные,  подразделяются на аудиторные занятия и самостоятельную работу, проводятся 1 раз в неделю по 2 академических часа.</w:t>
      </w:r>
    </w:p>
    <w:p w:rsidR="008C20A4" w:rsidRDefault="008C20A4" w:rsidP="008C20A4">
      <w:pPr>
        <w:pStyle w:val="aa"/>
        <w:shd w:val="clear" w:color="auto" w:fill="auto"/>
        <w:spacing w:before="0" w:line="360" w:lineRule="auto"/>
        <w:ind w:left="20" w:right="20" w:firstLine="680"/>
        <w:jc w:val="both"/>
        <w:rPr>
          <w:sz w:val="28"/>
          <w:szCs w:val="28"/>
          <w:lang w:eastAsia="ru-RU"/>
        </w:rPr>
      </w:pPr>
    </w:p>
    <w:p w:rsidR="008C20A4" w:rsidRPr="008C20A4" w:rsidRDefault="008C20A4" w:rsidP="008C20A4">
      <w:pPr>
        <w:pStyle w:val="c0c28c4"/>
        <w:rPr>
          <w:rFonts w:eastAsiaTheme="majorEastAsia"/>
          <w:sz w:val="28"/>
          <w:szCs w:val="28"/>
        </w:rPr>
      </w:pPr>
    </w:p>
    <w:p w:rsidR="008C20A4" w:rsidRDefault="008C20A4" w:rsidP="008C20A4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rFonts w:eastAsiaTheme="majorEastAsia"/>
          <w:sz w:val="28"/>
          <w:szCs w:val="28"/>
        </w:rPr>
      </w:pPr>
    </w:p>
    <w:p w:rsidR="008C20A4" w:rsidRPr="000C3028" w:rsidRDefault="008C20A4" w:rsidP="000C30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20A4" w:rsidRPr="000C3028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6D"/>
    <w:multiLevelType w:val="hybridMultilevel"/>
    <w:tmpl w:val="BDCA7200"/>
    <w:lvl w:ilvl="0" w:tplc="51908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72D32"/>
    <w:multiLevelType w:val="hybridMultilevel"/>
    <w:tmpl w:val="1AAE05A4"/>
    <w:lvl w:ilvl="0" w:tplc="51908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3B0BB7"/>
    <w:multiLevelType w:val="hybridMultilevel"/>
    <w:tmpl w:val="59569516"/>
    <w:lvl w:ilvl="0" w:tplc="51908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3028"/>
    <w:rsid w:val="000C3028"/>
    <w:rsid w:val="001E6E72"/>
    <w:rsid w:val="001F330C"/>
    <w:rsid w:val="00417651"/>
    <w:rsid w:val="00486885"/>
    <w:rsid w:val="005A6758"/>
    <w:rsid w:val="00645DEB"/>
    <w:rsid w:val="006E70AA"/>
    <w:rsid w:val="007318D8"/>
    <w:rsid w:val="00840069"/>
    <w:rsid w:val="008C20A4"/>
    <w:rsid w:val="008F00F5"/>
    <w:rsid w:val="008F3ACD"/>
    <w:rsid w:val="00902D64"/>
    <w:rsid w:val="00987E2C"/>
    <w:rsid w:val="009D7262"/>
    <w:rsid w:val="00DB50F9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028"/>
    <w:pPr>
      <w:spacing w:after="0" w:line="240" w:lineRule="auto"/>
    </w:pPr>
  </w:style>
  <w:style w:type="character" w:customStyle="1" w:styleId="c5c1c19">
    <w:name w:val="c5 c1 c19"/>
    <w:basedOn w:val="a0"/>
    <w:rsid w:val="008C20A4"/>
  </w:style>
  <w:style w:type="paragraph" w:customStyle="1" w:styleId="c0c28c4">
    <w:name w:val="c0 c28 c4"/>
    <w:basedOn w:val="a"/>
    <w:rsid w:val="008C20A4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annotation reference"/>
    <w:basedOn w:val="a0"/>
    <w:uiPriority w:val="99"/>
    <w:semiHidden/>
    <w:unhideWhenUsed/>
    <w:rsid w:val="008C20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20A4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20A4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0A4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a"/>
    <w:rsid w:val="008C20A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8C20A4"/>
    <w:pPr>
      <w:shd w:val="clear" w:color="auto" w:fill="FFFFFF"/>
      <w:spacing w:before="5040" w:after="0" w:line="240" w:lineRule="atLeast"/>
      <w:ind w:hanging="34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link w:val="aa"/>
    <w:uiPriority w:val="99"/>
    <w:semiHidden/>
    <w:rsid w:val="008C2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2020-02-17T12:39:00Z</dcterms:created>
  <dcterms:modified xsi:type="dcterms:W3CDTF">2020-02-17T13:45:00Z</dcterms:modified>
</cp:coreProperties>
</file>